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9AFAC" w14:textId="66932DD8" w:rsidR="00D4694B" w:rsidRPr="00010C82" w:rsidRDefault="00663FC0" w:rsidP="00D4694B">
      <w:pPr>
        <w:pStyle w:val="Ingenmellomrom"/>
        <w:rPr>
          <w:b/>
          <w:sz w:val="32"/>
          <w:szCs w:val="32"/>
        </w:rPr>
      </w:pPr>
      <w:bookmarkStart w:id="0" w:name="_GoBack"/>
      <w:bookmarkEnd w:id="0"/>
      <w:r w:rsidRPr="00010C82">
        <w:rPr>
          <w:b/>
          <w:sz w:val="32"/>
          <w:szCs w:val="32"/>
        </w:rPr>
        <w:t>R</w:t>
      </w:r>
      <w:r w:rsidR="00010C82" w:rsidRPr="00010C82">
        <w:rPr>
          <w:b/>
          <w:sz w:val="32"/>
          <w:szCs w:val="32"/>
        </w:rPr>
        <w:t>ekrutteringsturne</w:t>
      </w:r>
      <w:r w:rsidR="00AC489B">
        <w:rPr>
          <w:b/>
          <w:sz w:val="32"/>
          <w:szCs w:val="32"/>
        </w:rPr>
        <w:t xml:space="preserve"> 2016</w:t>
      </w:r>
      <w:r w:rsidR="00010C82" w:rsidRPr="00010C82">
        <w:rPr>
          <w:b/>
          <w:sz w:val="32"/>
          <w:szCs w:val="32"/>
        </w:rPr>
        <w:t xml:space="preserve">: </w:t>
      </w:r>
      <w:r w:rsidR="00D4694B" w:rsidRPr="00010C82">
        <w:rPr>
          <w:b/>
          <w:sz w:val="32"/>
          <w:szCs w:val="32"/>
        </w:rPr>
        <w:t>Orientering</w:t>
      </w:r>
      <w:r w:rsidR="007B115A" w:rsidRPr="00010C82">
        <w:rPr>
          <w:b/>
          <w:sz w:val="32"/>
          <w:szCs w:val="32"/>
        </w:rPr>
        <w:t>sglede</w:t>
      </w:r>
      <w:r w:rsidR="0055715D" w:rsidRPr="00010C82">
        <w:rPr>
          <w:b/>
          <w:sz w:val="32"/>
          <w:szCs w:val="32"/>
        </w:rPr>
        <w:t xml:space="preserve"> for flere</w:t>
      </w:r>
    </w:p>
    <w:p w14:paraId="2B553F63" w14:textId="77777777" w:rsidR="00D4694B" w:rsidRPr="00010C82" w:rsidRDefault="00D4694B" w:rsidP="00D4694B">
      <w:pPr>
        <w:pStyle w:val="Ingenmellomrom"/>
        <w:rPr>
          <w:sz w:val="24"/>
          <w:szCs w:val="24"/>
        </w:rPr>
      </w:pPr>
      <w:r w:rsidRPr="00010C82">
        <w:rPr>
          <w:sz w:val="24"/>
          <w:szCs w:val="24"/>
        </w:rPr>
        <w:t> </w:t>
      </w:r>
    </w:p>
    <w:p w14:paraId="7C085EEB" w14:textId="460765A3" w:rsidR="00010C82" w:rsidRPr="00423690" w:rsidRDefault="00CB086D" w:rsidP="00010C82">
      <w:pPr>
        <w:pStyle w:val="Ingenmellomrom"/>
      </w:pPr>
      <w:r>
        <w:t>Nord- og Sør-Trøndelag</w:t>
      </w:r>
      <w:r w:rsidR="00010C82" w:rsidRPr="00423690">
        <w:t xml:space="preserve"> Orienteringskrets ønsker å bli flere og inviterer i samarbeid med Norges Orienteringsforbund til en kveld for læring og inspirasjon for ungdom og voksne for utvikling av klubbarbeidet og utøverne.</w:t>
      </w:r>
      <w:r w:rsidR="007053EC">
        <w:t xml:space="preserve"> Nybakt </w:t>
      </w:r>
      <w:proofErr w:type="spellStart"/>
      <w:r w:rsidR="007053EC">
        <w:t>verdernsmester</w:t>
      </w:r>
      <w:proofErr w:type="spellEnd"/>
      <w:r w:rsidR="007053EC">
        <w:t xml:space="preserve"> (stafett) og kongepokalvinner</w:t>
      </w:r>
      <w:r w:rsidR="00372261">
        <w:t>, Carl Godager Kaas</w:t>
      </w:r>
      <w:r w:rsidR="007053EC">
        <w:t xml:space="preserve"> deltar og håper å treffe flest mulig ungdommer i kretsene!</w:t>
      </w:r>
    </w:p>
    <w:p w14:paraId="5D14A143" w14:textId="77777777" w:rsidR="000B0910" w:rsidRPr="00423690" w:rsidRDefault="000B0910" w:rsidP="00D4694B">
      <w:pPr>
        <w:pStyle w:val="Ingenmellomrom"/>
        <w:rPr>
          <w:b/>
        </w:rPr>
      </w:pPr>
    </w:p>
    <w:p w14:paraId="06D3B871" w14:textId="10882F90" w:rsidR="00D4694B" w:rsidRPr="00423690" w:rsidRDefault="00CB086D" w:rsidP="00D4694B">
      <w:pPr>
        <w:pStyle w:val="Ingenmellomrom"/>
        <w:rPr>
          <w:b/>
        </w:rPr>
      </w:pPr>
      <w:r>
        <w:rPr>
          <w:b/>
        </w:rPr>
        <w:t>Tid</w:t>
      </w:r>
      <w:r w:rsidR="00CD4E95">
        <w:rPr>
          <w:b/>
        </w:rPr>
        <w:t xml:space="preserve"> og sted</w:t>
      </w:r>
      <w:r>
        <w:rPr>
          <w:b/>
        </w:rPr>
        <w:t xml:space="preserve">: 26. oktober </w:t>
      </w:r>
      <w:r w:rsidR="00A54A97" w:rsidRPr="00423690">
        <w:rPr>
          <w:b/>
        </w:rPr>
        <w:t>kl. 17</w:t>
      </w:r>
      <w:r w:rsidR="007B115A" w:rsidRPr="00423690">
        <w:rPr>
          <w:b/>
        </w:rPr>
        <w:t>-21</w:t>
      </w:r>
      <w:r w:rsidR="00377EAC">
        <w:rPr>
          <w:b/>
        </w:rPr>
        <w:t>, Ytre Malvik Samfunnshus</w:t>
      </w:r>
      <w:r w:rsidR="00010C82" w:rsidRPr="00423690">
        <w:rPr>
          <w:b/>
        </w:rPr>
        <w:t xml:space="preserve"> </w:t>
      </w:r>
    </w:p>
    <w:p w14:paraId="035784DF" w14:textId="77777777" w:rsidR="00D4694B" w:rsidRPr="00423690" w:rsidRDefault="00D4694B" w:rsidP="00D4694B">
      <w:pPr>
        <w:pStyle w:val="Ingenmellomrom"/>
      </w:pPr>
      <w:r w:rsidRPr="00423690">
        <w:t xml:space="preserve">  </w:t>
      </w:r>
    </w:p>
    <w:p w14:paraId="4F91185E" w14:textId="77777777" w:rsidR="00D4694B" w:rsidRDefault="00D4694B" w:rsidP="00D4694B">
      <w:pPr>
        <w:pStyle w:val="Ingenmellomrom"/>
        <w:rPr>
          <w:i/>
        </w:rPr>
      </w:pPr>
      <w:r w:rsidRPr="00423690">
        <w:rPr>
          <w:i/>
        </w:rPr>
        <w:t>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956"/>
        <w:gridCol w:w="4146"/>
      </w:tblGrid>
      <w:tr w:rsidR="00340134" w:rsidRPr="003040E2" w14:paraId="7A06DEA0" w14:textId="77777777" w:rsidTr="000B2A2C">
        <w:tc>
          <w:tcPr>
            <w:tcW w:w="1125" w:type="dxa"/>
            <w:shd w:val="clear" w:color="auto" w:fill="auto"/>
            <w:vAlign w:val="center"/>
            <w:hideMark/>
          </w:tcPr>
          <w:p w14:paraId="55F8880B" w14:textId="77777777" w:rsidR="00340134" w:rsidRPr="003040E2" w:rsidRDefault="00340134" w:rsidP="000B2A2C">
            <w:pPr>
              <w:spacing w:after="150" w:line="240" w:lineRule="auto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  <w:b/>
                <w:bCs/>
              </w:rPr>
              <w:t>Tid</w:t>
            </w:r>
          </w:p>
        </w:tc>
        <w:tc>
          <w:tcPr>
            <w:tcW w:w="4530" w:type="dxa"/>
            <w:shd w:val="clear" w:color="auto" w:fill="auto"/>
            <w:vAlign w:val="center"/>
            <w:hideMark/>
          </w:tcPr>
          <w:p w14:paraId="3A87FD44" w14:textId="77777777" w:rsidR="00340134" w:rsidRPr="003040E2" w:rsidRDefault="00340134" w:rsidP="000B2A2C">
            <w:pPr>
              <w:spacing w:after="150" w:line="240" w:lineRule="auto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  <w:b/>
                <w:bCs/>
              </w:rPr>
              <w:t>Rekrutteringstema (Målgruppe 16+)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14:paraId="0E0BE96E" w14:textId="77777777" w:rsidR="00340134" w:rsidRPr="003040E2" w:rsidRDefault="00340134" w:rsidP="000B2A2C">
            <w:pPr>
              <w:spacing w:after="150" w:line="240" w:lineRule="auto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  <w:b/>
                <w:bCs/>
              </w:rPr>
              <w:t>Møt en mester (målgruppe 12-18 år)</w:t>
            </w:r>
          </w:p>
        </w:tc>
      </w:tr>
      <w:tr w:rsidR="00340134" w:rsidRPr="003040E2" w14:paraId="27273D2F" w14:textId="77777777" w:rsidTr="000B2A2C">
        <w:tc>
          <w:tcPr>
            <w:tcW w:w="1125" w:type="dxa"/>
            <w:shd w:val="clear" w:color="auto" w:fill="auto"/>
            <w:vAlign w:val="center"/>
            <w:hideMark/>
          </w:tcPr>
          <w:p w14:paraId="74978CC5" w14:textId="77777777" w:rsidR="00340134" w:rsidRPr="003040E2" w:rsidRDefault="00340134" w:rsidP="000B2A2C">
            <w:pPr>
              <w:spacing w:after="150" w:line="240" w:lineRule="auto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</w:rPr>
              <w:t>15 min</w:t>
            </w:r>
          </w:p>
        </w:tc>
        <w:tc>
          <w:tcPr>
            <w:tcW w:w="9360" w:type="dxa"/>
            <w:gridSpan w:val="2"/>
            <w:shd w:val="clear" w:color="auto" w:fill="auto"/>
            <w:vAlign w:val="center"/>
            <w:hideMark/>
          </w:tcPr>
          <w:p w14:paraId="75004A17" w14:textId="77777777" w:rsidR="00340134" w:rsidRPr="003040E2" w:rsidRDefault="00340134" w:rsidP="000B2A2C">
            <w:pPr>
              <w:spacing w:after="150" w:line="240" w:lineRule="auto"/>
              <w:jc w:val="center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</w:rPr>
              <w:t>Velkommen, informasjon om programmet</w:t>
            </w:r>
          </w:p>
        </w:tc>
      </w:tr>
      <w:tr w:rsidR="00340134" w:rsidRPr="003040E2" w14:paraId="1B1BB586" w14:textId="77777777" w:rsidTr="000B2A2C">
        <w:trPr>
          <w:trHeight w:val="585"/>
        </w:trPr>
        <w:tc>
          <w:tcPr>
            <w:tcW w:w="1125" w:type="dxa"/>
            <w:shd w:val="clear" w:color="auto" w:fill="auto"/>
            <w:vAlign w:val="center"/>
            <w:hideMark/>
          </w:tcPr>
          <w:p w14:paraId="2762EC0C" w14:textId="77777777" w:rsidR="00340134" w:rsidRPr="003040E2" w:rsidRDefault="00340134" w:rsidP="000B2A2C">
            <w:pPr>
              <w:spacing w:after="150" w:line="240" w:lineRule="auto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</w:rPr>
              <w:t>75 min</w:t>
            </w:r>
          </w:p>
        </w:tc>
        <w:tc>
          <w:tcPr>
            <w:tcW w:w="4530" w:type="dxa"/>
            <w:shd w:val="clear" w:color="auto" w:fill="auto"/>
            <w:vAlign w:val="center"/>
            <w:hideMark/>
          </w:tcPr>
          <w:p w14:paraId="19065623" w14:textId="77777777" w:rsidR="00340134" w:rsidRPr="003040E2" w:rsidRDefault="00340134" w:rsidP="000B2A2C">
            <w:pPr>
              <w:spacing w:after="150" w:line="240" w:lineRule="auto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</w:rPr>
              <w:t>Trening med tips til øvelser for klubbtreninger. Skift og dusj.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14:paraId="23234506" w14:textId="77777777" w:rsidR="00340134" w:rsidRPr="003040E2" w:rsidRDefault="00340134" w:rsidP="000B2A2C">
            <w:pPr>
              <w:spacing w:after="150" w:line="240" w:lineRule="auto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</w:rPr>
              <w:t>Trening ledet av en satsende o-løper. Skift og dusj.</w:t>
            </w:r>
          </w:p>
        </w:tc>
      </w:tr>
      <w:tr w:rsidR="00340134" w:rsidRPr="003040E2" w14:paraId="61BC3E48" w14:textId="77777777" w:rsidTr="000B2A2C">
        <w:trPr>
          <w:trHeight w:val="480"/>
        </w:trPr>
        <w:tc>
          <w:tcPr>
            <w:tcW w:w="1125" w:type="dxa"/>
            <w:shd w:val="clear" w:color="auto" w:fill="auto"/>
            <w:vAlign w:val="center"/>
            <w:hideMark/>
          </w:tcPr>
          <w:p w14:paraId="110F8DF4" w14:textId="77777777" w:rsidR="00340134" w:rsidRPr="003040E2" w:rsidRDefault="00340134" w:rsidP="000B2A2C">
            <w:pPr>
              <w:spacing w:after="150" w:line="240" w:lineRule="auto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</w:rPr>
              <w:t>30 min</w:t>
            </w:r>
          </w:p>
        </w:tc>
        <w:tc>
          <w:tcPr>
            <w:tcW w:w="9360" w:type="dxa"/>
            <w:gridSpan w:val="2"/>
            <w:shd w:val="clear" w:color="auto" w:fill="auto"/>
            <w:vAlign w:val="center"/>
            <w:hideMark/>
          </w:tcPr>
          <w:p w14:paraId="1CC58CEE" w14:textId="77777777" w:rsidR="00340134" w:rsidRPr="003040E2" w:rsidRDefault="00340134" w:rsidP="000B2A2C">
            <w:pPr>
              <w:spacing w:after="150" w:line="240" w:lineRule="auto"/>
              <w:jc w:val="center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</w:rPr>
              <w:t>Felles måltid</w:t>
            </w:r>
          </w:p>
        </w:tc>
      </w:tr>
      <w:tr w:rsidR="00340134" w:rsidRPr="003040E2" w14:paraId="5D950907" w14:textId="77777777" w:rsidTr="000B2A2C">
        <w:trPr>
          <w:trHeight w:val="1800"/>
        </w:trPr>
        <w:tc>
          <w:tcPr>
            <w:tcW w:w="1125" w:type="dxa"/>
            <w:shd w:val="clear" w:color="auto" w:fill="auto"/>
            <w:vAlign w:val="center"/>
            <w:hideMark/>
          </w:tcPr>
          <w:p w14:paraId="0DAE365D" w14:textId="0F19A16D" w:rsidR="00340134" w:rsidRPr="003040E2" w:rsidRDefault="007053EC" w:rsidP="000B2A2C">
            <w:pPr>
              <w:spacing w:after="15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</w:t>
            </w:r>
            <w:r w:rsidR="00340134" w:rsidRPr="003040E2">
              <w:rPr>
                <w:rFonts w:eastAsia="Times New Roman" w:cs="Arial"/>
              </w:rPr>
              <w:t>5 min</w:t>
            </w:r>
          </w:p>
        </w:tc>
        <w:tc>
          <w:tcPr>
            <w:tcW w:w="4530" w:type="dxa"/>
            <w:shd w:val="clear" w:color="auto" w:fill="auto"/>
            <w:vAlign w:val="center"/>
            <w:hideMark/>
          </w:tcPr>
          <w:p w14:paraId="6F6837F8" w14:textId="77777777" w:rsidR="00340134" w:rsidRPr="003040E2" w:rsidRDefault="00340134" w:rsidP="000B2A2C">
            <w:pPr>
              <w:spacing w:after="150" w:line="240" w:lineRule="auto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</w:rPr>
              <w:t>1. Norsk Orienterings strategi 2020. Status lokalt og hva har vi lært?</w:t>
            </w:r>
          </w:p>
          <w:p w14:paraId="5CBFF72F" w14:textId="2A7A7E3F" w:rsidR="00340134" w:rsidRPr="003040E2" w:rsidRDefault="00340134" w:rsidP="000B2A2C">
            <w:pPr>
              <w:spacing w:after="150" w:line="240" w:lineRule="auto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</w:rPr>
              <w:t>2. Hvordan kan vi enklest mulig skape et godt aktivitetstilbud for flere?</w:t>
            </w:r>
            <w:r>
              <w:rPr>
                <w:rFonts w:eastAsia="Times New Roman" w:cs="Arial"/>
              </w:rPr>
              <w:t xml:space="preserve"> Inkludert for funksjonshemmede.</w:t>
            </w:r>
            <w:r w:rsidRPr="003040E2">
              <w:rPr>
                <w:rFonts w:eastAsia="Times New Roman" w:cs="Arial"/>
              </w:rPr>
              <w:t xml:space="preserve"> Hvordan rekrutterer vi nye ressurspersoner?</w:t>
            </w:r>
          </w:p>
          <w:p w14:paraId="4B7AC082" w14:textId="4E4046C0" w:rsidR="00340134" w:rsidRPr="003040E2" w:rsidRDefault="00340134" w:rsidP="000B2A2C">
            <w:pPr>
              <w:spacing w:after="150" w:line="240" w:lineRule="auto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</w:rPr>
              <w:t xml:space="preserve">4. </w:t>
            </w:r>
            <w:r>
              <w:rPr>
                <w:rFonts w:eastAsia="Times New Roman" w:cs="Arial"/>
              </w:rPr>
              <w:t>Innlegg med erfaringer fra lokale klubber</w:t>
            </w:r>
          </w:p>
          <w:p w14:paraId="3F380D6C" w14:textId="77777777" w:rsidR="00340134" w:rsidRPr="003040E2" w:rsidRDefault="00340134" w:rsidP="000B2A2C">
            <w:pPr>
              <w:spacing w:after="150" w:line="240" w:lineRule="auto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</w:rPr>
              <w:t>5. Diskusjon og erfaringsutveksling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14:paraId="6467CC09" w14:textId="77777777" w:rsidR="00340134" w:rsidRPr="003040E2" w:rsidRDefault="00340134" w:rsidP="000B2A2C">
            <w:pPr>
              <w:spacing w:after="150" w:line="240" w:lineRule="auto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</w:rPr>
              <w:t>1. Sosial aktivitet</w:t>
            </w:r>
          </w:p>
          <w:p w14:paraId="7D0B735F" w14:textId="37D8168D" w:rsidR="00340134" w:rsidRPr="003040E2" w:rsidRDefault="00340134" w:rsidP="000B2A2C">
            <w:pPr>
              <w:spacing w:after="150" w:line="240" w:lineRule="auto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</w:rPr>
              <w:t>2. En satsende o-</w:t>
            </w:r>
            <w:proofErr w:type="gramStart"/>
            <w:r w:rsidRPr="003040E2">
              <w:rPr>
                <w:rFonts w:eastAsia="Times New Roman" w:cs="Arial"/>
              </w:rPr>
              <w:t>løper  forteller</w:t>
            </w:r>
            <w:proofErr w:type="gramEnd"/>
            <w:r w:rsidRPr="003040E2">
              <w:rPr>
                <w:rFonts w:eastAsia="Times New Roman" w:cs="Arial"/>
              </w:rPr>
              <w:t xml:space="preserve"> om sin vei mot å bli en god orienteringsløper</w:t>
            </w:r>
            <w:r w:rsidR="00EB1070">
              <w:rPr>
                <w:rFonts w:eastAsia="Times New Roman" w:cs="Arial"/>
              </w:rPr>
              <w:t xml:space="preserve">. </w:t>
            </w:r>
            <w:proofErr w:type="spellStart"/>
            <w:r w:rsidR="00EB1070">
              <w:rPr>
                <w:rFonts w:eastAsia="Times New Roman" w:cs="Arial"/>
              </w:rPr>
              <w:t>Treningstips</w:t>
            </w:r>
            <w:proofErr w:type="spellEnd"/>
            <w:r w:rsidRPr="003040E2">
              <w:rPr>
                <w:rFonts w:eastAsia="Times New Roman" w:cs="Arial"/>
              </w:rPr>
              <w:t>.</w:t>
            </w:r>
          </w:p>
          <w:p w14:paraId="3B55F840" w14:textId="77777777" w:rsidR="00340134" w:rsidRPr="003040E2" w:rsidRDefault="00340134" w:rsidP="000B2A2C">
            <w:pPr>
              <w:spacing w:after="150" w:line="240" w:lineRule="auto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</w:rPr>
              <w:t>3. Spørsmål og diskusjon</w:t>
            </w:r>
          </w:p>
          <w:p w14:paraId="6C218916" w14:textId="77777777" w:rsidR="00340134" w:rsidRPr="003040E2" w:rsidRDefault="00340134" w:rsidP="000B2A2C">
            <w:pPr>
              <w:spacing w:after="150" w:line="240" w:lineRule="auto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</w:rPr>
              <w:t> </w:t>
            </w:r>
          </w:p>
        </w:tc>
      </w:tr>
      <w:tr w:rsidR="00340134" w:rsidRPr="003040E2" w14:paraId="18CA4F42" w14:textId="77777777" w:rsidTr="000B2A2C">
        <w:tc>
          <w:tcPr>
            <w:tcW w:w="1125" w:type="dxa"/>
            <w:shd w:val="clear" w:color="auto" w:fill="auto"/>
            <w:vAlign w:val="center"/>
            <w:hideMark/>
          </w:tcPr>
          <w:p w14:paraId="39882B15" w14:textId="77777777" w:rsidR="00340134" w:rsidRPr="003040E2" w:rsidRDefault="00340134" w:rsidP="000B2A2C">
            <w:pPr>
              <w:spacing w:after="150" w:line="240" w:lineRule="auto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</w:rPr>
              <w:t>15 min</w:t>
            </w:r>
          </w:p>
        </w:tc>
        <w:tc>
          <w:tcPr>
            <w:tcW w:w="9360" w:type="dxa"/>
            <w:gridSpan w:val="2"/>
            <w:shd w:val="clear" w:color="auto" w:fill="auto"/>
            <w:vAlign w:val="center"/>
            <w:hideMark/>
          </w:tcPr>
          <w:p w14:paraId="37E9A0CB" w14:textId="77777777" w:rsidR="00340134" w:rsidRPr="003040E2" w:rsidRDefault="00340134" w:rsidP="000B2A2C">
            <w:pPr>
              <w:spacing w:after="150" w:line="240" w:lineRule="auto"/>
              <w:jc w:val="center"/>
              <w:rPr>
                <w:rFonts w:eastAsia="Times New Roman" w:cs="Arial"/>
              </w:rPr>
            </w:pPr>
            <w:r w:rsidRPr="003040E2">
              <w:rPr>
                <w:rFonts w:eastAsia="Times New Roman" w:cs="Arial"/>
              </w:rPr>
              <w:t>Felles avslutning</w:t>
            </w:r>
          </w:p>
        </w:tc>
      </w:tr>
    </w:tbl>
    <w:p w14:paraId="67019058" w14:textId="77777777" w:rsidR="007B115A" w:rsidRPr="00423690" w:rsidRDefault="007B115A" w:rsidP="00D4694B">
      <w:pPr>
        <w:pStyle w:val="Ingenmellomrom"/>
        <w:rPr>
          <w:b/>
        </w:rPr>
      </w:pPr>
    </w:p>
    <w:p w14:paraId="2F7A341D" w14:textId="7F34009E" w:rsidR="007B115A" w:rsidRPr="00423690" w:rsidRDefault="007B115A" w:rsidP="000B0910">
      <w:pPr>
        <w:pStyle w:val="Ingenmellomrom"/>
      </w:pPr>
      <w:r w:rsidRPr="00423690">
        <w:t xml:space="preserve">På rekrutteringstemaet deltar </w:t>
      </w:r>
      <w:r w:rsidR="00423690" w:rsidRPr="00423690">
        <w:t xml:space="preserve">Linn </w:t>
      </w:r>
      <w:proofErr w:type="spellStart"/>
      <w:r w:rsidR="00423690" w:rsidRPr="00423690">
        <w:t>Hokholt</w:t>
      </w:r>
      <w:proofErr w:type="spellEnd"/>
      <w:r w:rsidR="00423690" w:rsidRPr="00423690">
        <w:t xml:space="preserve"> (NTNUI</w:t>
      </w:r>
      <w:r w:rsidR="00423690">
        <w:t>)</w:t>
      </w:r>
      <w:r w:rsidR="00010C82" w:rsidRPr="00423690">
        <w:t xml:space="preserve"> </w:t>
      </w:r>
      <w:r w:rsidRPr="00423690">
        <w:t>og Vigdis H</w:t>
      </w:r>
      <w:r w:rsidR="0055715D" w:rsidRPr="00423690">
        <w:t>obøl</w:t>
      </w:r>
      <w:r w:rsidRPr="00423690">
        <w:t xml:space="preserve"> </w:t>
      </w:r>
      <w:r w:rsidR="0055715D" w:rsidRPr="00423690">
        <w:t>(</w:t>
      </w:r>
      <w:r w:rsidR="00C01D43" w:rsidRPr="00423690">
        <w:t xml:space="preserve">klubbarbeid, </w:t>
      </w:r>
      <w:r w:rsidRPr="00423690">
        <w:t>NOF</w:t>
      </w:r>
      <w:r w:rsidR="0055715D" w:rsidRPr="00423690">
        <w:t>)</w:t>
      </w:r>
    </w:p>
    <w:p w14:paraId="437FC8C6" w14:textId="6293C691" w:rsidR="007B115A" w:rsidRPr="00423690" w:rsidRDefault="007B115A" w:rsidP="000B0910">
      <w:pPr>
        <w:pStyle w:val="Ingenmellomrom"/>
      </w:pPr>
      <w:r w:rsidRPr="00423690">
        <w:t>På Møt e</w:t>
      </w:r>
      <w:r w:rsidR="007053EC">
        <w:t>n mester-temaet deltar Carl Godager Kaas</w:t>
      </w:r>
      <w:r w:rsidRPr="00423690">
        <w:t xml:space="preserve"> </w:t>
      </w:r>
      <w:r w:rsidR="0055715D" w:rsidRPr="00423690">
        <w:t>(</w:t>
      </w:r>
      <w:r w:rsidR="007053EC">
        <w:t>Bækkelaget SK</w:t>
      </w:r>
      <w:r w:rsidR="0055715D" w:rsidRPr="00423690">
        <w:t>) og Svend Sondre Frøshaug (orienteringstrener Wang Toppidrett).</w:t>
      </w:r>
    </w:p>
    <w:p w14:paraId="2A378872" w14:textId="77777777" w:rsidR="007B115A" w:rsidRPr="00423690" w:rsidRDefault="007B115A" w:rsidP="000B0910">
      <w:pPr>
        <w:pStyle w:val="Ingenmellomrom"/>
      </w:pPr>
    </w:p>
    <w:p w14:paraId="13F48067" w14:textId="5110A859" w:rsidR="00D4694B" w:rsidRPr="00423690" w:rsidRDefault="00423690" w:rsidP="00D4694B">
      <w:pPr>
        <w:pStyle w:val="Ingenmellomrom"/>
      </w:pPr>
      <w:r w:rsidRPr="00423690">
        <w:rPr>
          <w:b/>
        </w:rPr>
        <w:t>Praktisk</w:t>
      </w:r>
      <w:r w:rsidR="00D4694B" w:rsidRPr="00423690">
        <w:rPr>
          <w:b/>
        </w:rPr>
        <w:t>:</w:t>
      </w:r>
      <w:r w:rsidR="00D4694B" w:rsidRPr="00423690">
        <w:t xml:space="preserve"> </w:t>
      </w:r>
      <w:r w:rsidR="007B115A" w:rsidRPr="00423690">
        <w:t>Møt opp i k</w:t>
      </w:r>
      <w:r w:rsidR="00D4694B" w:rsidRPr="00423690">
        <w:t xml:space="preserve">lær til </w:t>
      </w:r>
      <w:r w:rsidR="007B115A" w:rsidRPr="00423690">
        <w:t xml:space="preserve">fysisk trening ute, enkel hodelykt, </w:t>
      </w:r>
      <w:r w:rsidR="00D4694B" w:rsidRPr="00423690">
        <w:t xml:space="preserve">skift til innendørsseansen. </w:t>
      </w:r>
    </w:p>
    <w:p w14:paraId="1F54A5B0" w14:textId="77777777" w:rsidR="000B0910" w:rsidRPr="00423690" w:rsidRDefault="000B0910" w:rsidP="00D4694B">
      <w:pPr>
        <w:pStyle w:val="Ingenmellomrom"/>
      </w:pPr>
    </w:p>
    <w:p w14:paraId="60218258" w14:textId="539C8B9C" w:rsidR="00A54A97" w:rsidRDefault="00D4694B" w:rsidP="000B0910">
      <w:pPr>
        <w:pStyle w:val="Ingenmellomrom"/>
      </w:pPr>
      <w:r w:rsidRPr="00423690">
        <w:rPr>
          <w:b/>
        </w:rPr>
        <w:t>Påmelding</w:t>
      </w:r>
      <w:r w:rsidR="003D7AA3" w:rsidRPr="00423690">
        <w:rPr>
          <w:b/>
        </w:rPr>
        <w:t>:</w:t>
      </w:r>
      <w:r w:rsidR="00372261">
        <w:t xml:space="preserve"> i </w:t>
      </w:r>
      <w:proofErr w:type="spellStart"/>
      <w:r w:rsidR="00372261">
        <w:t>Eventor</w:t>
      </w:r>
      <w:proofErr w:type="spellEnd"/>
      <w:r w:rsidR="00372261">
        <w:t>/forbundsaktivitet</w:t>
      </w:r>
      <w:r w:rsidR="00423690" w:rsidRPr="00423690">
        <w:t xml:space="preserve"> </w:t>
      </w:r>
      <w:hyperlink r:id="rId14" w:history="1">
        <w:r w:rsidR="00423690" w:rsidRPr="00423690">
          <w:rPr>
            <w:rStyle w:val="Hyperkobling"/>
          </w:rPr>
          <w:t>her.</w:t>
        </w:r>
      </w:hyperlink>
      <w:r w:rsidR="00423690" w:rsidRPr="00423690">
        <w:t xml:space="preserve"> Sjekk at du er oppført med rett e-postadresse i </w:t>
      </w:r>
      <w:proofErr w:type="spellStart"/>
      <w:r w:rsidR="00423690" w:rsidRPr="00423690">
        <w:t>Eventor</w:t>
      </w:r>
      <w:proofErr w:type="spellEnd"/>
      <w:r w:rsidR="00B42FB0">
        <w:t xml:space="preserve"> for å motta informasjon i for- og etterkant</w:t>
      </w:r>
      <w:r w:rsidR="00423690" w:rsidRPr="00423690">
        <w:t>.</w:t>
      </w:r>
    </w:p>
    <w:p w14:paraId="056C739F" w14:textId="77777777" w:rsidR="00423690" w:rsidRPr="00423690" w:rsidRDefault="00423690" w:rsidP="000B0910">
      <w:pPr>
        <w:pStyle w:val="Ingenmellomrom"/>
      </w:pPr>
    </w:p>
    <w:p w14:paraId="2A78BE31" w14:textId="713796C1" w:rsidR="00F03C01" w:rsidRPr="00423690" w:rsidRDefault="0055715D" w:rsidP="000B0910">
      <w:pPr>
        <w:pStyle w:val="Ingenmellomrom"/>
      </w:pPr>
      <w:r w:rsidRPr="00423690">
        <w:rPr>
          <w:b/>
        </w:rPr>
        <w:t>Spørsmål:</w:t>
      </w:r>
      <w:r w:rsidRPr="00423690">
        <w:t xml:space="preserve"> Vigdis Hobøl, </w:t>
      </w:r>
      <w:hyperlink r:id="rId15" w:history="1">
        <w:r w:rsidRPr="00423690">
          <w:rPr>
            <w:rStyle w:val="Hyperkobling"/>
          </w:rPr>
          <w:t>vigdis.hoboel@orientering.no</w:t>
        </w:r>
      </w:hyperlink>
      <w:r w:rsidR="00423690">
        <w:t>,</w:t>
      </w:r>
      <w:r w:rsidRPr="00423690">
        <w:t xml:space="preserve"> 924 92 290</w:t>
      </w:r>
      <w:r w:rsidR="0058583E" w:rsidRPr="00423690">
        <w:t xml:space="preserve"> </w:t>
      </w:r>
      <w:r w:rsidR="00423690">
        <w:t xml:space="preserve">eller </w:t>
      </w:r>
      <w:r w:rsidR="00071E5A">
        <w:t xml:space="preserve">Atle Pedersen, </w:t>
      </w:r>
      <w:hyperlink r:id="rId16" w:history="1">
        <w:r w:rsidR="00071E5A" w:rsidRPr="00F75B34">
          <w:rPr>
            <w:rStyle w:val="Hyperkobling"/>
          </w:rPr>
          <w:t>atle@storler.no</w:t>
        </w:r>
      </w:hyperlink>
      <w:r w:rsidR="00071E5A">
        <w:t>, 991 60 145.</w:t>
      </w:r>
    </w:p>
    <w:sectPr w:rsidR="00F03C01" w:rsidRPr="00423690" w:rsidSect="00D65812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82663" w14:textId="77777777" w:rsidR="00F267D3" w:rsidRDefault="00F267D3" w:rsidP="005B0560">
      <w:pPr>
        <w:spacing w:after="0" w:line="240" w:lineRule="auto"/>
      </w:pPr>
      <w:r>
        <w:separator/>
      </w:r>
    </w:p>
  </w:endnote>
  <w:endnote w:type="continuationSeparator" w:id="0">
    <w:p w14:paraId="74C03256" w14:textId="77777777" w:rsidR="00F267D3" w:rsidRDefault="00F267D3" w:rsidP="005B0560">
      <w:pPr>
        <w:spacing w:after="0" w:line="240" w:lineRule="auto"/>
      </w:pPr>
      <w:r>
        <w:continuationSeparator/>
      </w:r>
    </w:p>
  </w:endnote>
  <w:endnote w:type="continuationNotice" w:id="1">
    <w:p w14:paraId="26CF79C5" w14:textId="77777777" w:rsidR="00F267D3" w:rsidRDefault="00F267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8BE38" w14:textId="229F6397" w:rsidR="000B2A2C" w:rsidRDefault="000B2A2C">
    <w: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ab/>
        </w:r>
        <w:r>
          <w:tab/>
        </w:r>
        <w:r>
          <w:tab/>
        </w:r>
        <w:r>
          <w:tab/>
          <w:t xml:space="preserve">Side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5779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av </w:t>
        </w:r>
        <w:fldSimple w:instr=" NUMPAGES  ">
          <w:r w:rsidR="0015779E">
            <w:rPr>
              <w:noProof/>
            </w:rPr>
            <w:t>1</w:t>
          </w:r>
        </w:fldSimple>
      </w:sdtContent>
    </w:sdt>
  </w:p>
  <w:p w14:paraId="2A78BE39" w14:textId="77777777" w:rsidR="000B2A2C" w:rsidRDefault="000B2A2C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1" behindDoc="0" locked="0" layoutInCell="1" allowOverlap="1" wp14:anchorId="2A78BE3F" wp14:editId="2A78BE40">
          <wp:simplePos x="0" y="0"/>
          <wp:positionH relativeFrom="column">
            <wp:posOffset>1167130</wp:posOffset>
          </wp:positionH>
          <wp:positionV relativeFrom="paragraph">
            <wp:posOffset>13970</wp:posOffset>
          </wp:positionV>
          <wp:extent cx="2752725" cy="447675"/>
          <wp:effectExtent l="0" t="0" r="0" b="0"/>
          <wp:wrapSquare wrapText="bothSides"/>
          <wp:docPr id="1" name="Bilde 1" descr="K:\Administrasjon\Generelt\Bilder logoer\Logoer\Sponsorer\Stripe hovedsponsorer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Administrasjon\Generelt\Bilder logoer\Logoer\Sponsorer\Stripe hovedsponsorer 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78BE3A" w14:textId="77777777" w:rsidR="000B2A2C" w:rsidRDefault="000B2A2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240A4" w14:textId="77777777" w:rsidR="00F267D3" w:rsidRDefault="00F267D3" w:rsidP="005B0560">
      <w:pPr>
        <w:spacing w:after="0" w:line="240" w:lineRule="auto"/>
      </w:pPr>
      <w:r>
        <w:separator/>
      </w:r>
    </w:p>
  </w:footnote>
  <w:footnote w:type="continuationSeparator" w:id="0">
    <w:p w14:paraId="54776D13" w14:textId="77777777" w:rsidR="00F267D3" w:rsidRDefault="00F267D3" w:rsidP="005B0560">
      <w:pPr>
        <w:spacing w:after="0" w:line="240" w:lineRule="auto"/>
      </w:pPr>
      <w:r>
        <w:continuationSeparator/>
      </w:r>
    </w:p>
  </w:footnote>
  <w:footnote w:type="continuationNotice" w:id="1">
    <w:p w14:paraId="1812E0D5" w14:textId="77777777" w:rsidR="00F267D3" w:rsidRDefault="00F267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8BE36" w14:textId="77777777" w:rsidR="000B2A2C" w:rsidRDefault="000B2A2C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2A78BE3B" wp14:editId="2A78BE3C">
          <wp:simplePos x="0" y="0"/>
          <wp:positionH relativeFrom="column">
            <wp:posOffset>4907915</wp:posOffset>
          </wp:positionH>
          <wp:positionV relativeFrom="paragraph">
            <wp:posOffset>-638175</wp:posOffset>
          </wp:positionV>
          <wp:extent cx="1551305" cy="1919605"/>
          <wp:effectExtent l="190500" t="0" r="163195" b="0"/>
          <wp:wrapThrough wrapText="bothSides">
            <wp:wrapPolygon edited="0">
              <wp:start x="21512" y="-71"/>
              <wp:lineTo x="292" y="-71"/>
              <wp:lineTo x="292" y="21364"/>
              <wp:lineTo x="21512" y="21364"/>
              <wp:lineTo x="21512" y="-71"/>
            </wp:wrapPolygon>
          </wp:wrapThrough>
          <wp:docPr id="10" name="Bilde 1" descr="K:\Administrasjon\Generelt\Profil Norsk Orientering\NOF_Illustrasjon\NOF_Illustrasjon_1_Outlin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Administrasjon\Generelt\Profil Norsk Orientering\NOF_Illustrasjon\NOF_Illustrasjon_1_Outline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/>
                  </a:blip>
                  <a:srcRect t="3960" r="45701" b="20422"/>
                  <a:stretch/>
                </pic:blipFill>
                <pic:spPr bwMode="auto">
                  <a:xfrm rot="16200000">
                    <a:off x="0" y="0"/>
                    <a:ext cx="1551305" cy="1919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inline distT="0" distB="0" distL="0" distR="0" wp14:anchorId="2A78BE3D" wp14:editId="2A78BE3E">
          <wp:extent cx="1038225" cy="1028700"/>
          <wp:effectExtent l="19050" t="0" r="9525" b="0"/>
          <wp:docPr id="6" name="Bilde 1" descr="K:\Administrasjon\Generelt\Profil Norsk Orientering\NOF_Brevark\NOF_Brevark_Bilder til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Administrasjon\Generelt\Profil Norsk Orientering\NOF_Brevark\NOF_Brevark_Bilder til wor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2A78BE37" w14:textId="77777777" w:rsidR="000B2A2C" w:rsidRDefault="000B2A2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28C7"/>
    <w:multiLevelType w:val="hybridMultilevel"/>
    <w:tmpl w:val="326CB208"/>
    <w:lvl w:ilvl="0" w:tplc="559E2208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0685F6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B8D2C6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4D408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080852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B48BEA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7CFB5C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4EF698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C4B76E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63724DB"/>
    <w:multiLevelType w:val="hybridMultilevel"/>
    <w:tmpl w:val="4790DA2E"/>
    <w:lvl w:ilvl="0" w:tplc="E4F65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2A57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0463E">
      <w:start w:val="3649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38A8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5C4464">
      <w:start w:val="3649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63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22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06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E61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8CE07A4"/>
    <w:multiLevelType w:val="hybridMultilevel"/>
    <w:tmpl w:val="88BABD98"/>
    <w:lvl w:ilvl="0" w:tplc="10EEFC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946AA9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C32F5F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FD4A59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A00463E">
      <w:start w:val="3649"/>
      <w:numFmt w:val="bullet"/>
      <w:lvlText w:val="»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65667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DE670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84896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C2633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5CDF2AFB"/>
    <w:multiLevelType w:val="hybridMultilevel"/>
    <w:tmpl w:val="596286A4"/>
    <w:lvl w:ilvl="0" w:tplc="E8AEF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544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8A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DCC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A5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24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8E7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A8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61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4D26D4D"/>
    <w:multiLevelType w:val="hybridMultilevel"/>
    <w:tmpl w:val="DB62F45E"/>
    <w:lvl w:ilvl="0" w:tplc="E4F65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2A57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200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00463E">
      <w:start w:val="3649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5C4464">
      <w:start w:val="3649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63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22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06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E61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EB"/>
    <w:rsid w:val="00010C82"/>
    <w:rsid w:val="00062336"/>
    <w:rsid w:val="00071E5A"/>
    <w:rsid w:val="00085168"/>
    <w:rsid w:val="000B0910"/>
    <w:rsid w:val="000B2A2C"/>
    <w:rsid w:val="000C2945"/>
    <w:rsid w:val="000D6109"/>
    <w:rsid w:val="000E3B17"/>
    <w:rsid w:val="00130536"/>
    <w:rsid w:val="0015779E"/>
    <w:rsid w:val="00186C31"/>
    <w:rsid w:val="0020373A"/>
    <w:rsid w:val="002063D2"/>
    <w:rsid w:val="00210EB9"/>
    <w:rsid w:val="002257EB"/>
    <w:rsid w:val="002610AD"/>
    <w:rsid w:val="002A7F6E"/>
    <w:rsid w:val="002E5158"/>
    <w:rsid w:val="002F7ECA"/>
    <w:rsid w:val="003211C0"/>
    <w:rsid w:val="00340134"/>
    <w:rsid w:val="00372261"/>
    <w:rsid w:val="00377EAC"/>
    <w:rsid w:val="00380EEC"/>
    <w:rsid w:val="003B61A0"/>
    <w:rsid w:val="003D7AA3"/>
    <w:rsid w:val="003D7B68"/>
    <w:rsid w:val="00423690"/>
    <w:rsid w:val="00470E21"/>
    <w:rsid w:val="004C0594"/>
    <w:rsid w:val="0055715D"/>
    <w:rsid w:val="005602B2"/>
    <w:rsid w:val="00573196"/>
    <w:rsid w:val="00582A4B"/>
    <w:rsid w:val="0058583E"/>
    <w:rsid w:val="005B0560"/>
    <w:rsid w:val="005C16F4"/>
    <w:rsid w:val="005C4CE3"/>
    <w:rsid w:val="0060777D"/>
    <w:rsid w:val="00633BFB"/>
    <w:rsid w:val="006452BF"/>
    <w:rsid w:val="00663FC0"/>
    <w:rsid w:val="006D00DB"/>
    <w:rsid w:val="006E5226"/>
    <w:rsid w:val="006E5834"/>
    <w:rsid w:val="006F38E6"/>
    <w:rsid w:val="006F3927"/>
    <w:rsid w:val="00704B8B"/>
    <w:rsid w:val="007053EC"/>
    <w:rsid w:val="007413D6"/>
    <w:rsid w:val="007B115A"/>
    <w:rsid w:val="007D1080"/>
    <w:rsid w:val="007E0483"/>
    <w:rsid w:val="00807FE4"/>
    <w:rsid w:val="00836DBF"/>
    <w:rsid w:val="008A5C5F"/>
    <w:rsid w:val="0091571C"/>
    <w:rsid w:val="009320E3"/>
    <w:rsid w:val="0093427D"/>
    <w:rsid w:val="00976AFC"/>
    <w:rsid w:val="00A54A97"/>
    <w:rsid w:val="00AC489B"/>
    <w:rsid w:val="00B029C4"/>
    <w:rsid w:val="00B10140"/>
    <w:rsid w:val="00B1132A"/>
    <w:rsid w:val="00B42FB0"/>
    <w:rsid w:val="00B6099A"/>
    <w:rsid w:val="00B72842"/>
    <w:rsid w:val="00B74E42"/>
    <w:rsid w:val="00B77A24"/>
    <w:rsid w:val="00B77B2E"/>
    <w:rsid w:val="00BB5F12"/>
    <w:rsid w:val="00BD02C9"/>
    <w:rsid w:val="00BD3953"/>
    <w:rsid w:val="00C01D43"/>
    <w:rsid w:val="00C3546E"/>
    <w:rsid w:val="00C37F1F"/>
    <w:rsid w:val="00C708FE"/>
    <w:rsid w:val="00C73993"/>
    <w:rsid w:val="00C9173D"/>
    <w:rsid w:val="00CB086D"/>
    <w:rsid w:val="00CB2A4F"/>
    <w:rsid w:val="00CC069F"/>
    <w:rsid w:val="00CC2293"/>
    <w:rsid w:val="00CC26EA"/>
    <w:rsid w:val="00CC2DDC"/>
    <w:rsid w:val="00CD4E95"/>
    <w:rsid w:val="00D4694B"/>
    <w:rsid w:val="00D53094"/>
    <w:rsid w:val="00D5367E"/>
    <w:rsid w:val="00D65812"/>
    <w:rsid w:val="00D658A7"/>
    <w:rsid w:val="00D76EFE"/>
    <w:rsid w:val="00DE3B2A"/>
    <w:rsid w:val="00E7077E"/>
    <w:rsid w:val="00EA4D18"/>
    <w:rsid w:val="00EB1070"/>
    <w:rsid w:val="00F011F7"/>
    <w:rsid w:val="00F03C01"/>
    <w:rsid w:val="00F267D3"/>
    <w:rsid w:val="00F606AD"/>
    <w:rsid w:val="00F71894"/>
    <w:rsid w:val="00F97C67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8BE31"/>
  <w15:docId w15:val="{EA72C49D-9EB7-4F71-91D6-6200C436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CB2A4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B056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5B0560"/>
  </w:style>
  <w:style w:type="paragraph" w:styleId="Bunntekst">
    <w:name w:val="footer"/>
    <w:basedOn w:val="Normal"/>
    <w:link w:val="BunntekstTegn"/>
    <w:uiPriority w:val="99"/>
    <w:unhideWhenUsed/>
    <w:rsid w:val="005B056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5B0560"/>
  </w:style>
  <w:style w:type="paragraph" w:styleId="Bobletekst">
    <w:name w:val="Balloon Text"/>
    <w:basedOn w:val="Normal"/>
    <w:link w:val="BobletekstTegn"/>
    <w:uiPriority w:val="99"/>
    <w:semiHidden/>
    <w:unhideWhenUsed/>
    <w:rsid w:val="002257E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57E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CB2A4F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ec515342006-10102008">
    <w:name w:val="ec_515342006-10102008"/>
    <w:basedOn w:val="Standardskriftforavsnitt"/>
    <w:rsid w:val="00CB2A4F"/>
  </w:style>
  <w:style w:type="character" w:styleId="Hyperkobling">
    <w:name w:val="Hyperlink"/>
    <w:basedOn w:val="Standardskriftforavsnitt"/>
    <w:uiPriority w:val="99"/>
    <w:unhideWhenUsed/>
    <w:rsid w:val="003211C0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1305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Ingenmellomrom">
    <w:name w:val="No Spacing"/>
    <w:uiPriority w:val="1"/>
    <w:qFormat/>
    <w:rsid w:val="00D4694B"/>
    <w:pPr>
      <w:spacing w:after="0" w:line="240" w:lineRule="auto"/>
    </w:pPr>
    <w:rPr>
      <w:rFonts w:eastAsiaTheme="minorHAnsi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7B115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7B1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5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872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671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822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665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740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628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388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437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421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675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274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0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810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0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1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tle@storler.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vigdis.hoboel@orientering.no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eventor.orientering.no/Activities/Show/175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257B099A307DBC4A8109E827C6CA75160093D7D75CE432594DA0636B2B0B3C8549" ma:contentTypeVersion="110" ma:contentTypeDescription="Opprett et nytt dokument." ma:contentTypeScope="" ma:versionID="71c609dd5bdad1f849aa3758a39a9c1b">
  <xsd:schema xmlns:xsd="http://www.w3.org/2001/XMLSchema" xmlns:xs="http://www.w3.org/2001/XMLSchema" xmlns:p="http://schemas.microsoft.com/office/2006/metadata/properties" xmlns:ns2="aec5f570-5954-42b2-93f8-bbdf6252596e" xmlns:ns3="c051a299-cd8d-4bca-a1f4-94df5dec1820" targetNamespace="http://schemas.microsoft.com/office/2006/metadata/properties" ma:root="true" ma:fieldsID="986b6bfb21458824582a8b147947319a" ns2:_="" ns3:_="">
    <xsd:import namespace="aec5f570-5954-42b2-93f8-bbdf6252596e"/>
    <xsd:import namespace="c051a299-cd8d-4bca-a1f4-94df5dec1820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SearchPeopleOnly="false" ma:SharePointGroup="0" ma:internalName="_nif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7b5fe890-fdde-4e35-b818-f6704b6db15a}" ma:internalName="TaxCatchAll" ma:showField="CatchAllData" ma:web="c051a299-cd8d-4bca-a1f4-94df5dec1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7b5fe890-fdde-4e35-b818-f6704b6db15a}" ma:internalName="TaxCatchAllLabel" ma:readOnly="true" ma:showField="CatchAllDataLabel" ma:web="c051a299-cd8d-4bca-a1f4-94df5dec1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a299-cd8d-4bca-a1f4-94df5dec182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SF38 Norges Orienteringsforbund</TermName>
          <TermId xmlns="http://schemas.microsoft.com/office/infopath/2007/PartnerControls">94558631-8d54-4b41-8d7f-8683995a165d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Arnesen, Lasse</DisplayName>
        <AccountId>49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Arnesen, Lasse</DisplayName>
        <AccountId>49</AccountId>
        <AccountType/>
      </UserInfo>
    </_nifDokumenteier>
    <_nifDokumentbeskrivelse xmlns="aec5f570-5954-42b2-93f8-bbdf6252596e" xsi:nil="true"/>
    <_nifTil xmlns="aec5f570-5954-42b2-93f8-bbdf6252596e" xsi:nil="true"/>
    <_dlc_DocId xmlns="c051a299-cd8d-4bca-a1f4-94df5dec1820">SF38-33-695</_dlc_DocId>
    <_dlc_DocIdUrl xmlns="c051a299-cd8d-4bca-a1f4-94df5dec1820">
      <Url>https://idrettskontor.nif.no/sites/orienteringsforbundet/documentcontent/_layouts/15/DocIdRedir.aspx?ID=SF38-33-695</Url>
      <Description>SF38-33-695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A508-3D0C-4469-B3FA-907792DEE2A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CABACC6-DDC8-4FE6-9735-36A8602DE8F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BCA25AB-6E33-4912-84A5-306EB49F62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05EE08-2B88-41FB-AB1B-CA0F389822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1D300F-B8F5-419F-95D8-1D2F9B287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c051a299-cd8d-4bca-a1f4-94df5dec1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DB087AF-5F0D-4C61-9D2A-2A17FA4B1DB5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c051a299-cd8d-4bca-a1f4-94df5dec1820"/>
  </ds:schemaRefs>
</ds:datastoreItem>
</file>

<file path=customXml/itemProps7.xml><?xml version="1.0" encoding="utf-8"?>
<ds:datastoreItem xmlns:ds="http://schemas.openxmlformats.org/officeDocument/2006/customXml" ds:itemID="{F978EBBB-BBDD-40F4-9E7B-72BFF47B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US-TOMB</dc:creator>
  <cp:lastModifiedBy>Tannlegene på Torgsenteret AS</cp:lastModifiedBy>
  <cp:revision>2</cp:revision>
  <cp:lastPrinted>2012-01-04T08:49:00Z</cp:lastPrinted>
  <dcterms:created xsi:type="dcterms:W3CDTF">2016-10-12T12:24:00Z</dcterms:created>
  <dcterms:modified xsi:type="dcterms:W3CDTF">2016-10-12T12:24:00Z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0x01010089F515CEF38C6043B09A4EB0A2E09D630200257B099A307DBC4A8109E827C6CA75160093D7D75CE432594DA0636B2B0B3C8549</vt:lpwstr>
  </property>
  <property fmtid="{D5CDD505-2E9C-101B-9397-08002B2CF9AE}" pid="3" name="OrgTilhorighet">
    <vt:lpwstr>1;#SF38 Norges Orienteringsforbund|94558631-8d54-4b41-8d7f-8683995a165d</vt:lpwstr>
  </property>
  <property fmtid="{D5CDD505-2E9C-101B-9397-08002B2CF9AE}" pid="4" name="Dokumentkategori">
    <vt:lpwstr/>
  </property>
  <property fmtid="{D5CDD505-2E9C-101B-9397-08002B2CF9AE}" pid="5" name="_dlc_DocIdItemGuid">
    <vt:lpwstr>606ca416-6f71-4e78-bb00-a51702efeab7</vt:lpwstr>
  </property>
</Properties>
</file>